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15E" w:rsidRPr="0074149F" w:rsidRDefault="006A344C">
      <w:pPr>
        <w:pStyle w:val="2"/>
        <w:spacing w:before="0" w:after="0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Конкурсное задание по Модулю </w:t>
      </w:r>
      <w:r w:rsidR="0074149F">
        <w:rPr>
          <w:rFonts w:ascii="Times New Roman" w:hAnsi="Times New Roman" w:cs="Times New Roman"/>
          <w:color w:val="auto"/>
        </w:rPr>
        <w:t>Г</w:t>
      </w:r>
    </w:p>
    <w:p w:rsidR="0079315E" w:rsidRDefault="006A344C">
      <w:pPr>
        <w:pStyle w:val="2"/>
        <w:spacing w:before="0" w:after="0" w:line="312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Разработка системы автоматизации производства, анализа и визуализации данных мониторинга для определения технико-экономических показателей производства. Финализация проекта</w:t>
      </w:r>
    </w:p>
    <w:p w:rsidR="005136BD" w:rsidRDefault="005136BD" w:rsidP="005136BD">
      <w:pPr>
        <w:pStyle w:val="af0"/>
        <w:spacing w:before="0" w:line="312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136BD" w:rsidRPr="00FC656D" w:rsidRDefault="005136BD" w:rsidP="005136BD">
      <w:pPr>
        <w:pStyle w:val="af0"/>
        <w:spacing w:before="0" w:line="312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Время на выполнение модуля 4</w:t>
      </w:r>
      <w:bookmarkStart w:id="0" w:name="_GoBack"/>
      <w:bookmarkEnd w:id="0"/>
      <w:r w:rsidRPr="00FC656D">
        <w:rPr>
          <w:rFonts w:ascii="Times New Roman" w:hAnsi="Times New Roman" w:cs="Times New Roman"/>
          <w:i/>
          <w:sz w:val="28"/>
          <w:szCs w:val="28"/>
        </w:rPr>
        <w:t xml:space="preserve"> часа</w:t>
      </w:r>
    </w:p>
    <w:p w:rsidR="005136BD" w:rsidRPr="00FC656D" w:rsidRDefault="005136BD" w:rsidP="005136BD">
      <w:pPr>
        <w:pStyle w:val="af0"/>
        <w:spacing w:before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656D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5136BD" w:rsidRPr="005136BD" w:rsidRDefault="005136BD" w:rsidP="005136BD">
      <w:pPr>
        <w:rPr>
          <w:lang w:val="ru-RU" w:eastAsia="ru-RU"/>
        </w:rPr>
      </w:pPr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данного модуля необходимо модифицировать ранее созданную на платформе </w:t>
      </w:r>
      <w:r w:rsidR="001C1944">
        <w:rPr>
          <w:rFonts w:ascii="Times New Roman" w:hAnsi="Times New Roman" w:cs="Times New Roman"/>
          <w:sz w:val="24"/>
          <w:szCs w:val="24"/>
        </w:rPr>
        <w:t>Интернета вещей</w:t>
      </w:r>
      <w:r>
        <w:rPr>
          <w:rFonts w:ascii="Times New Roman" w:hAnsi="Times New Roman" w:cs="Times New Roman"/>
          <w:sz w:val="24"/>
          <w:szCs w:val="24"/>
        </w:rPr>
        <w:t xml:space="preserve"> систему управления гибкой производственной ячейкой, с целью внедрения в неё функций автоматизации управления производственным процессом, визуализации и анализа работы производственного оборудования. Также необходимо провести доработку документации по созданному проекту.</w:t>
      </w:r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в рамках модуля проводится тест полной функциональности созданной системы управления, во время которого оценивается работа систем визуализации и аналитики. </w:t>
      </w:r>
    </w:p>
    <w:p w:rsidR="0079315E" w:rsidRDefault="0079315E">
      <w:pPr>
        <w:pStyle w:val="aa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15E" w:rsidRDefault="006A344C">
      <w:pPr>
        <w:pStyle w:val="af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Особенности оценивания результатов выполнения модуля конкурсного задания</w:t>
      </w:r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результатов работы участников выполняется экспертами группы оценивания с привлечением технических экспертов площадки без коммуникации с участниками чемпионата. В связи с этим участникам необходимо строго следовать рекомендациям по организации интерфейсов пользователя и принципам их функционирования, а также наименованиям объектов, чтобы избежать неверной интерпретации результатов работы экспертами.</w:t>
      </w:r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работы системы управления проводится путем выполнения набора проверочных операций и наблюдением за работой оборудования и данными, выводимыми на интерфейсы пользователя. Все некорректно именованные или размещенные данные игнорируются при оценивании.</w:t>
      </w:r>
    </w:p>
    <w:p w:rsidR="0079315E" w:rsidRDefault="006A344C">
      <w:pPr>
        <w:pStyle w:val="af0"/>
        <w:spacing w:before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объекты имеющие наименования не соответствующие требуемым, будут игнорироваться при проведении оценивания.</w:t>
      </w:r>
    </w:p>
    <w:p w:rsidR="0079315E" w:rsidRDefault="0079315E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315E" w:rsidRDefault="006A344C">
      <w:pPr>
        <w:pStyle w:val="aa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работ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модуля необходимо разработать систему автоматического управления работы гибкой производственной ячейки, а также систему мониторинга работы производственной линии, предоставляющей данные о ходе и результатах работы производственной линии.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данная работа подразумевает, в том числе, разработку четырех специализированных веб-интерфейсов: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руководителя производства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настройки схем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Интерфейс экспертного контроля качества изделий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Отладочный интерфейс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Существенной особенностью создаваемой в данном модуле дополнения к системе управления является обеспечение возможности ввода данных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 веб-интерфейса настройки схем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окончанию работ в систему должны быть загружены (введены) данные по всей предложенной номенклатуре изделий (выдается в начале работ над модулем), которая содержит до </w:t>
      </w:r>
      <w:r>
        <w:rPr>
          <w:rFonts w:ascii="Times New Roman" w:hAnsi="Times New Roman" w:cs="Times New Roman"/>
          <w:sz w:val="24"/>
          <w:szCs w:val="24"/>
        </w:rPr>
        <w:lastRenderedPageBreak/>
        <w:t>10 видов изделий. При этом система должна позволять вводить неограниченное количество разных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Готовая система должна обеспечивать автоматическую (непрерывную и пошаговую) сборку данных изделий аналогично логике, приведенной в модуле С данного конкурсного задания. 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необходимо реализовать систему визуализации работы производственной ячейки в формате набора линейчатых индикаторов с показом числа, организованных последовательно в таблицу. Данная визуализация должна показывать прогресс выполнения как всей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, так и задач на отдельных участках.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Создаваемая система должна также собирать информацию о работе всего оборудования, включая дополнительное (роботы манипуляторы, системы контроля периметров и прочее) и представлять результаты мониторинга руководителю производства.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Веб-интерфейс руководителя производства должен содержать переключатель, задающий режим «рабочей смены», которая влияет на статистику работы гибкой производственной линии – сбор статистики должен выполняться во время активной рабочей смены, а также должна учитываться общая длительность рабочих смен. Должна присутствовать также возможность сброса накопленных статистических данных по сборке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над модулем должен быть разработан отладочный веб-интерфейс в рамках которого будет отображаться отладочная информация о работе гибкой производственной ячейки, а также накопленные данные с оборудования за весь период сбора информации. Также на нем должна быть возможность просмотра возникавших ошибок и действий пользователя по управлению оборудованием.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работы отладочного веб-интерфейса реализовать сохранение (логгирование) всех выполняемых команд с сохранением временных отметок.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необходимо реализовать сохранение текстового лога работы производственной ячейки с указанием на то, какое изделие собирается, возникающими ошибками и результатом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последнем этапе участники должны разработать систему сбора информации о результатах экспертного контроля изготовления изделий. Интерфейс (часть </w:t>
      </w:r>
      <w:r w:rsidR="00F23655">
        <w:rPr>
          <w:rFonts w:ascii="Times New Roman" w:hAnsi="Times New Roman" w:cs="Times New Roman"/>
          <w:sz w:val="24"/>
          <w:szCs w:val="24"/>
        </w:rPr>
        <w:t>дэшборда</w:t>
      </w:r>
      <w:r>
        <w:rPr>
          <w:rFonts w:ascii="Times New Roman" w:hAnsi="Times New Roman" w:cs="Times New Roman"/>
          <w:sz w:val="24"/>
          <w:szCs w:val="24"/>
        </w:rPr>
        <w:t xml:space="preserve"> «руководителя производства») системы должен представлять возможность кнопочного выбора результатов выполнения операций (брак, годное изделие, неверное изделие) и визуального контроля накопленных данных в виде счетчиков: 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Годное изделие – изделие соответствующее коду;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Брак – неверно собранное изделие;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Неверное изделие – это изделие, соответствующее не тому коду, который получен со штрих-код ридера, то есть соответствующее не тому коду, который был получен в задании на сборку (штрих-код ридера).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Параметры для сбора данных с производственной линии и схемы обработки задаются дополнительными документами, прилагаемыми к конкурсному заданию. 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рабочей смены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 рабочей смены выполняется переключателем на веб-интерфейсе руководителя производства. Рабочая смена должна активироваться (начинаться) и деактивироваться (завершаться) ТОЛЬКО данным переключателем. Любая сборка (изготовление) изделий в автоматическом режиме должна выполняться ТОЛЬКО при активированной рабочей смене.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управления должна препятствовать автоматической сборке при деактивированной рабочей смене, фактически, прерывая её. Факт наличия функции контроля автоматической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активации смены проверяется при сдаче работы.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Факт активации и завершения рабочей смены должен фиксироваться в логе информационных сообщений.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keepNext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Сводные данные и статистическая обработка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должна вычислять и отображать на интерфейсе руководителя производства некоторый набор сводных и статистических данных, в том числе </w:t>
      </w:r>
      <w:r>
        <w:rPr>
          <w:rFonts w:ascii="Times New Roman" w:hAnsi="Times New Roman" w:cs="Times New Roman"/>
          <w:i/>
          <w:sz w:val="24"/>
          <w:szCs w:val="24"/>
        </w:rPr>
        <w:t>ключевой показатель эффективности</w:t>
      </w:r>
      <w:r>
        <w:rPr>
          <w:rFonts w:ascii="Times New Roman" w:hAnsi="Times New Roman" w:cs="Times New Roman"/>
          <w:sz w:val="24"/>
          <w:szCs w:val="24"/>
        </w:rPr>
        <w:t xml:space="preserve"> (КПЭ, </w:t>
      </w:r>
      <w:r>
        <w:rPr>
          <w:rFonts w:ascii="Times New Roman" w:hAnsi="Times New Roman" w:cs="Times New Roman"/>
          <w:sz w:val="24"/>
          <w:szCs w:val="24"/>
          <w:lang w:val="en-US"/>
        </w:rPr>
        <w:t>KPI</w:t>
      </w:r>
      <w:r>
        <w:rPr>
          <w:rFonts w:ascii="Times New Roman" w:hAnsi="Times New Roman" w:cs="Times New Roman"/>
          <w:sz w:val="24"/>
          <w:szCs w:val="24"/>
        </w:rPr>
        <w:t>) работы гибкой производственной линии.</w:t>
      </w:r>
    </w:p>
    <w:p w:rsidR="0079315E" w:rsidRDefault="006A344C">
      <w:pPr>
        <w:pStyle w:val="af2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Формула расчета показателя эффективности в общем виде: </w:t>
      </w:r>
    </w:p>
    <w:p w:rsidR="0079315E" w:rsidRDefault="006A344C">
      <w:pPr>
        <w:pStyle w:val="af2"/>
        <w:spacing w:line="276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KPI</w:t>
      </w:r>
      <w:r>
        <w:rPr>
          <w:rFonts w:ascii="Times New Roman" w:hAnsi="Times New Roman" w:cs="Times New Roman"/>
          <w:sz w:val="24"/>
          <w:szCs w:val="24"/>
        </w:rPr>
        <w:t xml:space="preserve"> =((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смены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общее</w:t>
      </w:r>
      <w:r>
        <w:rPr>
          <w:rFonts w:ascii="Times New Roman" w:hAnsi="Times New Roman" w:cs="Times New Roman"/>
          <w:sz w:val="24"/>
          <w:szCs w:val="24"/>
        </w:rPr>
        <w:t>)*((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>
        <w:rPr>
          <w:rFonts w:ascii="Times New Roman" w:hAnsi="Times New Roman" w:cs="Times New Roman"/>
          <w:sz w:val="24"/>
          <w:szCs w:val="24"/>
        </w:rPr>
        <w:t>-N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брака</w:t>
      </w:r>
      <w:r>
        <w:rPr>
          <w:rFonts w:ascii="Times New Roman" w:hAnsi="Times New Roman" w:cs="Times New Roman"/>
          <w:sz w:val="24"/>
          <w:szCs w:val="24"/>
        </w:rPr>
        <w:t>)/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>
        <w:rPr>
          <w:rFonts w:ascii="Times New Roman" w:hAnsi="Times New Roman" w:cs="Times New Roman"/>
          <w:sz w:val="24"/>
          <w:szCs w:val="24"/>
        </w:rPr>
        <w:t>))*100%</w:t>
      </w:r>
    </w:p>
    <w:p w:rsidR="0079315E" w:rsidRDefault="006A344C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смены </w:t>
      </w:r>
      <w:r>
        <w:rPr>
          <w:rFonts w:ascii="Times New Roman" w:hAnsi="Times New Roman" w:cs="Times New Roman"/>
          <w:sz w:val="24"/>
          <w:szCs w:val="24"/>
        </w:rPr>
        <w:t>– время от начала работы смены</w:t>
      </w:r>
    </w:p>
    <w:p w:rsidR="0079315E" w:rsidRDefault="006A344C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общее </w:t>
      </w:r>
      <w:r>
        <w:rPr>
          <w:rFonts w:ascii="Times New Roman" w:hAnsi="Times New Roman" w:cs="Times New Roman"/>
          <w:sz w:val="24"/>
          <w:szCs w:val="24"/>
        </w:rPr>
        <w:t>– время от начала функционирования системы (указывается отдельно) до текущего момента или любой интервал с задаваемой датой начала до текущего момента</w:t>
      </w:r>
    </w:p>
    <w:p w:rsidR="0079315E" w:rsidRDefault="006A344C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общ </w:t>
      </w:r>
      <w:r>
        <w:rPr>
          <w:rFonts w:ascii="Times New Roman" w:hAnsi="Times New Roman" w:cs="Times New Roman"/>
          <w:sz w:val="24"/>
          <w:szCs w:val="24"/>
        </w:rPr>
        <w:t>– общее количество изготовленных деталей (по отдельной ячейке производственной линии)</w:t>
      </w:r>
    </w:p>
    <w:p w:rsidR="0079315E" w:rsidRDefault="006A344C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брака </w:t>
      </w:r>
      <w:r>
        <w:rPr>
          <w:rFonts w:ascii="Times New Roman" w:hAnsi="Times New Roman" w:cs="Times New Roman"/>
          <w:sz w:val="24"/>
          <w:szCs w:val="24"/>
        </w:rPr>
        <w:t>– количество бракованных деталей (по отдельной ячейке производственной линии)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корректного накопления статистических данных на веб-интерфейсе руководителя производства должна быть размещена кнопка сброса (рестарта) сбора статистики. С момента её нажатия счетчики количеств и времени обнуляются.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Следующим важным показателем является показатель износа оборудования, который в рамках данного конкурсного задания оценивается двумя параметрами – временем наработки и общим пробегом. Необходимые данные для расчета данных показателей должны набираться с как можно более ранней стадии выполнения задания.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наработки – это общее время, которое двигался робот. Фактически измеряется время, когда, к примеру, параметр статуса учебного робота позволяет понять, движется робот или находится в покое. Для робота с позиционным управлением подобным индикатором может являться фаза движения.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пробег – это интегральная (суммарная) характеристика, описывающая степень износа зубчатых колес, ремней, направляющих, подшипников и прочих деталей механизма (робота). В данном конкурсном задании общий пробег нужно вычислять как суммарный угол (по модулю) на который прокрутились сервомоторы роботов. Для каждого сервомотора общий пробег считается индивидуально.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Интегральный показатель нагрузки, в дополнение к оценке пробега, учитывает фактор нагрузки на сервомотор при выполнении операций. Для подсчета показателя вычисляется средняя нагрузка с датчиков во время движения. Значение нагрузки берется по модулю, то есть не зависимо от направления приложения усилия, в процентах от максимального значения, в те моменты, когда изменяются значения энкодеров сервомоторов.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Интегральный показатель износа – это величина пробега с коррекцией на нагрузку, отнесенная к значению предельного пробега, который должен задаваться производителем оборудования.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Формула расчета имеет вид: ИПИ = Пробег * ( 1 + ИПН ) / Предельный пробег.  Результат представляется в процентах. Например, при пробеге в 10000 с нагрузкой 50% и предельном пробеге 20000 итоговое значение равно 75%.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дополнение к показателю износа важно оценить общее время простоя оборудования. Это время, в течение которого робот или иное устройство не выполняло никакой задачи. Данные нужно выводить как в абсолютных значениях времени, так и в процентах от общей длительности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рабочих смен. В рамках конкурсного задания время простоя нужно рассчитать для двух стационарно размещенных роботов.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Сводными статистическими данными, которые необходимо собирать и вычислять являются: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выполненных (начатых) сборок;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прерванных сборок;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брака;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годных изделий;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неверных изделий;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неверных кодов изделий;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простоя оборудования.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Количества годных, неверных изделий и брака должны собираться как по данным системы распознавания, так и по информации с интерфейса экспертного контроля качества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сводные статистические данные должны собираться только при активной смене (когда идет рабочая смена), то есть включен соответствующий режим.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Сводными мониторинговыми параметрами являются: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Наработка (время работы);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Пробег;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нагрузки;</w:t>
      </w:r>
    </w:p>
    <w:p w:rsidR="0079315E" w:rsidRDefault="006A344C">
      <w:pPr>
        <w:pStyle w:val="aa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износа.</w:t>
      </w:r>
    </w:p>
    <w:p w:rsidR="0079315E" w:rsidRDefault="0079315E">
      <w:pPr>
        <w:pStyle w:val="af2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Веб-интерфейс руководителя производства (начальника смены)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руководителя производства должен активироваться (открываться) запуском одного мэшапа с заданным наименованием. Структура и наполнение интерфейса должны соответствовать рекомендациям (проекту), представленным в модуле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для данного интерфейса, а также техническому заданию на разработку веб-интефейсов пользователей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должен быть функционален сразу после открытия и должен отображать данные в реальном времени с незначительными задержками (обусловленными особенностями технологии «Интернета вещей»). Все настройки параметров сохранения, отображения, допустимых и критических значений должны сохраняться при закрытии </w:t>
      </w:r>
      <w:r w:rsidR="001C1944">
        <w:rPr>
          <w:rFonts w:ascii="Times New Roman" w:hAnsi="Times New Roman" w:cs="Times New Roman"/>
          <w:sz w:val="24"/>
          <w:szCs w:val="24"/>
        </w:rPr>
        <w:t>дэшборда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Окна текстовых логов должны отображать сообщения за заданный пе</w:t>
      </w:r>
      <w:r w:rsidR="001C1944">
        <w:rPr>
          <w:rFonts w:ascii="Times New Roman" w:hAnsi="Times New Roman" w:cs="Times New Roman"/>
          <w:sz w:val="24"/>
          <w:szCs w:val="24"/>
        </w:rPr>
        <w:t>риод сразу после открытия дэшборда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Интерфейс руководителя производства должен содержать кнопку запуска автоматической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в левом верхнем углу интерфейса. Эта кнопка должна запускать все необходимые процессы, в том числе сбора данных, расчета аналитики и прочих, соответствующих заданию.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должны присутствовать и кнопка остановки автоматического режима.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spacing w:line="276" w:lineRule="auto"/>
        <w:jc w:val="both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Визуализация данных мониторинга работы производственной ячейки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составе интерфейса руководителя производства необходимо реализовать режим мониторинга хода изготовления изделий, совмещая данные приходящие с оборудования и состоянием выполнения алгоритма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изделий.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Виртуальная модель представляет собой набор линейчатых индикаторов, каждый из которых отображает прогресс выполнения работ на каждом участке, а также набора числовых индикаторов. Кроме того в модель размещаются общие индикаторы выполнения всего цикла (линейчатый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числовой), а также индикатор для оценки времени с начала выполнения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 xml:space="preserve"> и всего времени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 визуализации приведен на рисунке (значения выбраны случайным образом). </w:t>
      </w:r>
    </w:p>
    <w:tbl>
      <w:tblPr>
        <w:tblStyle w:val="af5"/>
        <w:tblW w:w="10421" w:type="dxa"/>
        <w:tblLayout w:type="fixed"/>
        <w:tblLook w:val="04A0" w:firstRow="1" w:lastRow="0" w:firstColumn="1" w:lastColumn="0" w:noHBand="0" w:noVBand="1"/>
      </w:tblPr>
      <w:tblGrid>
        <w:gridCol w:w="3228"/>
        <w:gridCol w:w="1701"/>
        <w:gridCol w:w="381"/>
        <w:gridCol w:w="383"/>
        <w:gridCol w:w="384"/>
        <w:gridCol w:w="381"/>
        <w:gridCol w:w="384"/>
        <w:gridCol w:w="382"/>
        <w:gridCol w:w="383"/>
        <w:gridCol w:w="382"/>
        <w:gridCol w:w="385"/>
        <w:gridCol w:w="381"/>
        <w:gridCol w:w="1666"/>
      </w:tblGrid>
      <w:tr w:rsidR="0079315E" w:rsidRPr="005136BD">
        <w:trPr>
          <w:trHeight w:val="669"/>
        </w:trPr>
        <w:tc>
          <w:tcPr>
            <w:tcW w:w="3227" w:type="dxa"/>
            <w:tcBorders>
              <w:top w:val="single" w:sz="4" w:space="0" w:color="7F7F7F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Сборка изделия: активно</w:t>
            </w:r>
          </w:p>
          <w:p w:rsidR="0079315E" w:rsidRDefault="006A344C">
            <w:pPr>
              <w:widowControl w:val="0"/>
              <w:spacing w:line="276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Код изделия: 331</w:t>
            </w:r>
          </w:p>
        </w:tc>
        <w:tc>
          <w:tcPr>
            <w:tcW w:w="1701" w:type="dxa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3826" w:type="dxa"/>
            <w:gridSpan w:val="10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 w:eastAsia="ru-RU"/>
              </w:rPr>
            </w:pPr>
          </w:p>
        </w:tc>
      </w:tr>
      <w:tr w:rsidR="0079315E">
        <w:trPr>
          <w:trHeight w:val="268"/>
        </w:trPr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Робот № 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8 / 10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79315E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Робот № 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 / 3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FF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79315E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:rsidR="0079315E" w:rsidRDefault="006A344C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Весь цикл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40%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:rsidR="0079315E" w:rsidRDefault="006A344C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2:15 из 3:55</w:t>
            </w:r>
          </w:p>
        </w:tc>
      </w:tr>
      <w:tr w:rsidR="0079315E">
        <w:tc>
          <w:tcPr>
            <w:tcW w:w="3227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</w:tcPr>
          <w:p w:rsidR="0079315E" w:rsidRDefault="0079315E">
            <w:pPr>
              <w:widowControl w:val="0"/>
              <w:spacing w:line="276" w:lineRule="auto"/>
              <w:jc w:val="right"/>
              <w:rPr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3826" w:type="dxa"/>
            <w:gridSpan w:val="10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:rsidR="0079315E" w:rsidRDefault="0079315E">
            <w:pPr>
              <w:widowControl w:val="0"/>
              <w:spacing w:line="276" w:lineRule="auto"/>
              <w:jc w:val="center"/>
              <w:rPr>
                <w:color w:val="000000"/>
                <w:lang w:val="ru-RU"/>
              </w:rPr>
            </w:pPr>
          </w:p>
        </w:tc>
      </w:tr>
    </w:tbl>
    <w:p w:rsidR="0079315E" w:rsidRDefault="006A344C">
      <w:p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Рис. Схема визуализации прогресса </w:t>
      </w:r>
      <w:r w:rsidR="00513D3B">
        <w:rPr>
          <w:color w:val="000000"/>
          <w:lang w:val="ru-RU"/>
        </w:rPr>
        <w:t>обработки</w:t>
      </w:r>
      <w:r>
        <w:rPr>
          <w:color w:val="000000"/>
          <w:lang w:val="ru-RU"/>
        </w:rPr>
        <w:t xml:space="preserve"> на примере системы с двумя роботами. В алгоритме робота № 1 число рабочих операций равно 10, а у робота № 2 – 3. До окончания </w:t>
      </w:r>
      <w:r w:rsidR="00513D3B">
        <w:rPr>
          <w:color w:val="000000"/>
          <w:lang w:val="ru-RU"/>
        </w:rPr>
        <w:t>обработки</w:t>
      </w:r>
      <w:r>
        <w:rPr>
          <w:color w:val="000000"/>
          <w:lang w:val="ru-RU"/>
        </w:rPr>
        <w:t xml:space="preserve"> осталось немного больше полутора минут.</w:t>
      </w:r>
    </w:p>
    <w:p w:rsidR="0079315E" w:rsidRDefault="0079315E">
      <w:pPr>
        <w:spacing w:line="276" w:lineRule="auto"/>
        <w:jc w:val="both"/>
        <w:rPr>
          <w:color w:val="000000"/>
          <w:lang w:val="ru-RU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на веб-интерфейсе руководителя производства должна отображаться схема собираемого изделия, аналогично функциональности модуля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, но с учетом возможности ввода новых изделий, и статистические данные по работе гибкой производственной линии.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статистически данных и их визуализация выполняются с учетом контроля рабочей смены.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Накопление и визуализация статистической информации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накопления статистической информации перед завершением работ по модулю должно использоваться время не менее одной тренировки (10 минут) с обязательной активацией рабочей смены.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Собранная статистическая информация должна представляться в двух видах: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Суммарные накопленные значения (общая длительность смены, время простоя оборудования, объем брака, объем выхода годной продукции, количество неверных запросов, КПЭ, суммарный пробег, степень износа с учетом нагрузки и прочее должны выводиться в виде числовых значений.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Графики температуры, нагрузки сервомоторов, угловой скорости должны выводиться в виде графиков с возможностью задания периода наблюдения (момент начала отображения и момент завершения отображения). Интерфейс должен предоставлять возможность выбрать, какие из параметров нужно отображать. Например, показатель температуры 3 мотора у роботов №№ 1 и 2. Система должна поддерживать одновременного отображения не менее 6 параметров на одном графике.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веб-интерфейсе руководителя производства должна быть реализована возможность открыть веб-интерфейс для просмотра отладочной информации (отдельного </w:t>
      </w:r>
      <w:r w:rsidR="001C1944">
        <w:rPr>
          <w:rFonts w:ascii="Times New Roman" w:hAnsi="Times New Roman" w:cs="Times New Roman"/>
          <w:sz w:val="24"/>
          <w:szCs w:val="24"/>
        </w:rPr>
        <w:t>дэшборда</w:t>
      </w:r>
      <w:r>
        <w:rPr>
          <w:rFonts w:ascii="Times New Roman" w:hAnsi="Times New Roman" w:cs="Times New Roman"/>
          <w:sz w:val="24"/>
          <w:szCs w:val="24"/>
        </w:rPr>
        <w:t xml:space="preserve"> для логов).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Полуавтоматизированный (экспертный) учет при контроле качества изготовления изделий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Браком считается ситуация, когда последовательность рабочих операций не совпадает с кодом изделия или по каким-то причинам собранное изделие не совпадает ни с одной их описанных в номенклатуре схем </w:t>
      </w:r>
      <w:r w:rsidR="00513D3B">
        <w:rPr>
          <w:rFonts w:ascii="Times New Roman" w:hAnsi="Times New Roman" w:cs="Times New Roman"/>
          <w:sz w:val="24"/>
          <w:szCs w:val="24"/>
        </w:rPr>
        <w:t>обработки</w:t>
      </w:r>
      <w:r>
        <w:rPr>
          <w:rFonts w:ascii="Times New Roman" w:hAnsi="Times New Roman" w:cs="Times New Roman"/>
          <w:sz w:val="24"/>
          <w:szCs w:val="24"/>
        </w:rPr>
        <w:t>. Неверным изделием считается такое, которое соответствует одному из кодов номенклатуры изделий, но не тому коду, который поступил на вход системы управления со штрих-код ридела или веб-интерфейса.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Контроль верности (качества) изготовления изделия выполняется экспертом. Для автоматизации учета результатов контроля качества изделий необходимо реализовать отдельный веб-интерфейс (</w:t>
      </w:r>
      <w:r w:rsidR="001C1944">
        <w:rPr>
          <w:rFonts w:ascii="Times New Roman" w:hAnsi="Times New Roman" w:cs="Times New Roman"/>
          <w:sz w:val="24"/>
          <w:szCs w:val="24"/>
        </w:rPr>
        <w:t>дэшборда</w:t>
      </w:r>
      <w:r>
        <w:rPr>
          <w:rFonts w:ascii="Times New Roman" w:hAnsi="Times New Roman" w:cs="Times New Roman"/>
          <w:sz w:val="24"/>
          <w:szCs w:val="24"/>
        </w:rPr>
        <w:t>) с числовыми индикаторами, отображающими:</w:t>
      </w:r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Код, полученный с штрих-код ридера</w:t>
      </w:r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Общее количество запрошенных изделий (кодов, пришедших в корректное время для старта </w:t>
      </w:r>
      <w:r w:rsidR="00513D3B">
        <w:rPr>
          <w:color w:val="000000"/>
          <w:lang w:val="ru-RU"/>
        </w:rPr>
        <w:t>обработки</w:t>
      </w:r>
      <w:r>
        <w:rPr>
          <w:color w:val="000000"/>
          <w:lang w:val="ru-RU"/>
        </w:rPr>
        <w:t>);</w:t>
      </w:r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Общее количество неверных кодов из запрошенных</w:t>
      </w:r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Общее количество бракованных изделий</w:t>
      </w:r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Общее количество верно изготовленных изделий</w:t>
      </w:r>
    </w:p>
    <w:p w:rsidR="0079315E" w:rsidRDefault="006A344C">
      <w:pPr>
        <w:pStyle w:val="af"/>
        <w:numPr>
          <w:ilvl w:val="0"/>
          <w:numId w:val="2"/>
        </w:num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>Общее количество собранных изделий, но с неверным кодом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на данном мэшапе должны находиться кнопки: </w:t>
      </w:r>
    </w:p>
    <w:p w:rsidR="0079315E" w:rsidRDefault="006A344C">
      <w:pPr>
        <w:pStyle w:val="af"/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Верное изделие</w:t>
      </w:r>
    </w:p>
    <w:p w:rsidR="0079315E" w:rsidRDefault="006A344C">
      <w:pPr>
        <w:pStyle w:val="af"/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rPr>
          <w:color w:val="000000"/>
        </w:rPr>
        <w:t>Брак</w:t>
      </w:r>
    </w:p>
    <w:p w:rsidR="0079315E" w:rsidRDefault="006A344C">
      <w:pPr>
        <w:pStyle w:val="af"/>
        <w:numPr>
          <w:ilvl w:val="0"/>
          <w:numId w:val="1"/>
        </w:numPr>
        <w:spacing w:line="276" w:lineRule="auto"/>
        <w:jc w:val="both"/>
        <w:rPr>
          <w:color w:val="000000"/>
        </w:rPr>
      </w:pPr>
      <w:r>
        <w:rPr>
          <w:color w:val="000000"/>
          <w:lang w:val="ru-RU"/>
        </w:rPr>
        <w:t>Неверное изделие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Нажатие на которые приводит к учету соответствующего результата экспертизы.</w:t>
      </w:r>
    </w:p>
    <w:p w:rsidR="0079315E" w:rsidRDefault="006A344C">
      <w:pPr>
        <w:spacing w:line="276" w:lineRule="auto"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</w:t>
      </w:r>
    </w:p>
    <w:p w:rsidR="0079315E" w:rsidRDefault="0079315E">
      <w:pPr>
        <w:spacing w:line="276" w:lineRule="auto"/>
        <w:jc w:val="both"/>
        <w:rPr>
          <w:color w:val="000000"/>
          <w:lang w:val="ru-RU"/>
        </w:rPr>
      </w:pPr>
    </w:p>
    <w:p w:rsidR="0079315E" w:rsidRDefault="006A344C">
      <w:pPr>
        <w:pStyle w:val="2"/>
        <w:spacing w:before="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технической информации (отладочный веб-интерфейс)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работы гибкой производственной линии должна накапливаться техническая информация, такая как логи операций, выполняемых роботами.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Корректным считается только логирование, при котором каждой записи соответствует временная отметка соответствующего события. Рекомендуется реализовать возможность задания временного периода вывода данных отладки. Данные отладки должны предоставляться в текстовом виде, как текстовые сообщения, пригодные для чтения человеком.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Следующие логи представляют интерес для задачи настройки и обслуживания гибкой производственной ячейки: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ошибок оборудования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команд, выполняемых роботами.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общих информационных сообщений, таких как сообщение о начале смены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критических значений (перегрев, высокая нагрузка, нарушения периметра безопасности и прочее)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Лог превышения допустимых значений оборудования (выход за рабочую зону)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Рекомендуется также собирать информацию о поступающих кодах со смарт-камеры и прочим событиям. 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Финализация технической документации. Результаты проекта</w:t>
      </w:r>
    </w:p>
    <w:p w:rsidR="0079315E" w:rsidRDefault="0079315E">
      <w:pPr>
        <w:pStyle w:val="af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окончанию работ по созданию программных модулей системы управления, необходимо выполнить финализацию технической документации проекта, зафиксировав все изменения, которые были внесены в проект с момента сдачи материалов в модуле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Техническая документация должна быть подготовлена на уровне, обеспечивающем дальнейшую поддержку созданного программно-аппаратного комплекса, а также его развития, в том числе другой командой разработчиков. Документация должна обладать достаточной полнотой для оценки качества выполненного проекта.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Кроме того, в пакет документации должны быть включены все материалы, которые были созданы при работе над проектом, в том числе протоколы тестирования оборудования и рабочие записи участников.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 документация может предоставляться в электронной, печатной и рукописной форме.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описание предоставляется в форме файла в формате Portable Document Format (Adobe PDF), формат имени файла: TeamX_Module</w:t>
      </w:r>
      <w:r w:rsidR="0074149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.pdf, где Х-номер </w:t>
      </w:r>
      <w:r w:rsidR="00C13234">
        <w:rPr>
          <w:rFonts w:ascii="Times New Roman" w:hAnsi="Times New Roman" w:cs="Times New Roman"/>
          <w:sz w:val="24"/>
          <w:szCs w:val="24"/>
        </w:rPr>
        <w:t>конкурсанта</w:t>
      </w:r>
      <w:r>
        <w:rPr>
          <w:rFonts w:ascii="Times New Roman" w:hAnsi="Times New Roman" w:cs="Times New Roman"/>
          <w:sz w:val="24"/>
          <w:szCs w:val="24"/>
        </w:rPr>
        <w:t xml:space="preserve">, а также документов, выполненных на листах А4. Техническое предложение должно включать также все подготовленные материалы по организации работ </w:t>
      </w:r>
      <w:r w:rsidR="00C13234">
        <w:rPr>
          <w:rFonts w:ascii="Times New Roman" w:hAnsi="Times New Roman" w:cs="Times New Roman"/>
          <w:sz w:val="24"/>
          <w:szCs w:val="24"/>
        </w:rPr>
        <w:t>конкурсанта</w:t>
      </w:r>
      <w:r>
        <w:rPr>
          <w:rFonts w:ascii="Times New Roman" w:hAnsi="Times New Roman" w:cs="Times New Roman"/>
          <w:sz w:val="24"/>
          <w:szCs w:val="24"/>
        </w:rPr>
        <w:t xml:space="preserve"> на период выполнения конкурсного задания.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данном файле может быть указан состав дополнительной документации (приложения), размещенные в отдельных файлах, например, сканированные копии диаграмм, распечатанные либо выполненные иным способом, на листах формата А4.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Дополнительные файлы должны иметь такое же имя, как основной файл с дополнением «_applicaionN»  - где N – номер приложения.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Упоминание всех приложений (опись) должны содержаться в основном документе с указанием имен файлов и наименования содержания.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документы должны быть подписаны (иметь наименования) в верхнем (правом-верхнем) углу листов. Если документ содержит несколько листов, то также должны быть указаны страницы (т.е., например, страница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9315E" w:rsidRDefault="0079315E">
      <w:pPr>
        <w:pStyle w:val="af0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f0"/>
        <w:spacing w:before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работ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Подготовить техническое описание системы мониторинга и управления технологическим процессом для заданного производственного модуля.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Техническое описание должно содержать: 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схемы интерфейсов </w:t>
      </w:r>
      <w:r>
        <w:rPr>
          <w:rFonts w:ascii="Times New Roman" w:hAnsi="Times New Roman" w:cs="Times New Roman"/>
          <w:iCs/>
          <w:sz w:val="24"/>
          <w:szCs w:val="24"/>
        </w:rPr>
        <w:t>системы управления с указанием назначения элементов;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схемы интерфейсов (информационные модели с указанием имен виджетов, связанных сервисов и их параметров);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структуры данных системы хранения с описанием полей;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схемы структур и потоков обработки данных системы управления;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объектная модель системы управления с описанием назначения объектов (вещей); 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материалы по организации отладки и тестированию работы;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материалы по организации работы над проектом, управлении временем работы и распределением задач;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инструкции по выполнению типовых задач с использованием созданной системы, в том числе по настройке схем </w:t>
      </w:r>
      <w:r w:rsidR="00513D3B">
        <w:rPr>
          <w:rFonts w:ascii="Times New Roman" w:hAnsi="Times New Roman" w:cs="Times New Roman"/>
          <w:iCs/>
          <w:sz w:val="24"/>
          <w:szCs w:val="24"/>
        </w:rPr>
        <w:t>обработки</w:t>
      </w:r>
      <w:r>
        <w:rPr>
          <w:rFonts w:ascii="Times New Roman" w:hAnsi="Times New Roman" w:cs="Times New Roman"/>
          <w:iCs/>
          <w:sz w:val="24"/>
          <w:szCs w:val="24"/>
        </w:rPr>
        <w:t xml:space="preserve"> изделий, а также по настройке целевых позиций, допустимых и критических значений параметров; </w:t>
      </w:r>
    </w:p>
    <w:p w:rsidR="0079315E" w:rsidRDefault="006A344C">
      <w:pPr>
        <w:pStyle w:val="af0"/>
        <w:numPr>
          <w:ilvl w:val="0"/>
          <w:numId w:val="3"/>
        </w:numPr>
        <w:spacing w:before="0"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прочие материалы по предлагаемому варианту решения, включая описание процедур, организацию взаимодействия с пользователем, описание пользовательского интерфейса, проект архитектуры системы управления.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предлагаемого решения должно обеспечивать понимание назначения и функциональности элементов пользовательских интерфейсов, порядок (методы) их использования, источники и приемники данных, а также методы реализации управляющих воздействий. </w:t>
      </w: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Результатом проектирования также является схема распределения работ участников, вспомогательные протоколы для фиксации результатов отдельных работ, чек-листы и прочие необходимые документы, не входящие в состав технического описания, предоставляемого на оценивание по результатам выполнения работы.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spacing w:line="276" w:lineRule="auto"/>
        <w:jc w:val="both"/>
        <w:rPr>
          <w:lang w:val="ru-RU"/>
        </w:rPr>
      </w:pPr>
      <w:r>
        <w:rPr>
          <w:lang w:val="ru-RU"/>
        </w:rPr>
        <w:t xml:space="preserve">ДОПОЛНЕНИЕ: В реальной практике на основе этой документации заказчик решает, готов ли </w:t>
      </w:r>
      <w:r w:rsidR="00C13234">
        <w:rPr>
          <w:lang w:val="ru-RU"/>
        </w:rPr>
        <w:t>конкурсант</w:t>
      </w:r>
      <w:r>
        <w:rPr>
          <w:lang w:val="ru-RU"/>
        </w:rPr>
        <w:t xml:space="preserve"> к выполнению проекта.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6A344C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финальной версии проектной документации будет сделан вывод о качестве реализации программного кода и самого прилож</w:t>
      </w:r>
      <w:r w:rsidR="00C13234">
        <w:rPr>
          <w:rFonts w:ascii="Times New Roman" w:hAnsi="Times New Roman" w:cs="Times New Roman"/>
          <w:sz w:val="24"/>
          <w:szCs w:val="24"/>
        </w:rPr>
        <w:t>ения в целом, а также готовность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3234">
        <w:rPr>
          <w:rFonts w:ascii="Times New Roman" w:hAnsi="Times New Roman" w:cs="Times New Roman"/>
          <w:sz w:val="24"/>
          <w:szCs w:val="24"/>
        </w:rPr>
        <w:t>конкурсанта</w:t>
      </w:r>
      <w:r>
        <w:rPr>
          <w:rFonts w:ascii="Times New Roman" w:hAnsi="Times New Roman" w:cs="Times New Roman"/>
          <w:sz w:val="24"/>
          <w:szCs w:val="24"/>
        </w:rPr>
        <w:t xml:space="preserve"> к профессиональной разработке распределенных систем управления.</w:t>
      </w: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315E" w:rsidRDefault="0079315E">
      <w:pPr>
        <w:pStyle w:val="aa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9315E">
      <w:footerReference w:type="default" r:id="rId7"/>
      <w:pgSz w:w="11906" w:h="16838"/>
      <w:pgMar w:top="567" w:right="850" w:bottom="765" w:left="85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D28" w:rsidRDefault="000D1D28">
      <w:r>
        <w:separator/>
      </w:r>
    </w:p>
  </w:endnote>
  <w:endnote w:type="continuationSeparator" w:id="0">
    <w:p w:rsidR="000D1D28" w:rsidRDefault="000D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2631400"/>
      <w:docPartObj>
        <w:docPartGallery w:val="Page Numbers (Bottom of Page)"/>
        <w:docPartUnique/>
      </w:docPartObj>
    </w:sdtPr>
    <w:sdtEndPr/>
    <w:sdtContent>
      <w:p w:rsidR="0079315E" w:rsidRDefault="006A344C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136BD">
          <w:rPr>
            <w:noProof/>
          </w:rPr>
          <w:t>1</w:t>
        </w:r>
        <w:r>
          <w:fldChar w:fldCharType="end"/>
        </w:r>
      </w:p>
    </w:sdtContent>
  </w:sdt>
  <w:p w:rsidR="0079315E" w:rsidRDefault="0079315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D28" w:rsidRDefault="000D1D28">
      <w:r>
        <w:separator/>
      </w:r>
    </w:p>
  </w:footnote>
  <w:footnote w:type="continuationSeparator" w:id="0">
    <w:p w:rsidR="000D1D28" w:rsidRDefault="000D1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47BFE"/>
    <w:multiLevelType w:val="multilevel"/>
    <w:tmpl w:val="06E042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8DA3E0A"/>
    <w:multiLevelType w:val="multilevel"/>
    <w:tmpl w:val="8BC482A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9456770"/>
    <w:multiLevelType w:val="multilevel"/>
    <w:tmpl w:val="F3324BC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C50751B"/>
    <w:multiLevelType w:val="multilevel"/>
    <w:tmpl w:val="A82C22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0A0A3A"/>
    <w:multiLevelType w:val="multilevel"/>
    <w:tmpl w:val="157210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15E"/>
    <w:rsid w:val="000D1D28"/>
    <w:rsid w:val="001C1944"/>
    <w:rsid w:val="005136BD"/>
    <w:rsid w:val="00513D3B"/>
    <w:rsid w:val="006A344C"/>
    <w:rsid w:val="0074149F"/>
    <w:rsid w:val="0079315E"/>
    <w:rsid w:val="00A95078"/>
    <w:rsid w:val="00C13234"/>
    <w:rsid w:val="00CE21A0"/>
    <w:rsid w:val="00F23655"/>
    <w:rsid w:val="00F2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D6EBD"/>
  <w15:docId w15:val="{8B218D66-29C7-4174-83A8-FFC56738C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AFB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character" w:customStyle="1" w:styleId="a9">
    <w:name w:val="Текст Знак"/>
    <w:basedOn w:val="a0"/>
    <w:link w:val="aa"/>
    <w:qFormat/>
    <w:rsid w:val="00DB2A67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customStyle="1" w:styleId="1">
    <w:name w:val="Заголовок1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0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1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rPr>
      <w:rFonts w:ascii="Segoe UI" w:hAnsi="Segoe UI" w:cs="Segoe UI"/>
      <w:sz w:val="18"/>
      <w:szCs w:val="18"/>
    </w:rPr>
  </w:style>
  <w:style w:type="paragraph" w:customStyle="1" w:styleId="af2">
    <w:name w:val="Текстовый блок список"/>
    <w:qFormat/>
    <w:rsid w:val="00F92E13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a">
    <w:name w:val="Plain Text"/>
    <w:link w:val="a9"/>
    <w:qFormat/>
    <w:rsid w:val="00DB2A67"/>
    <w:rPr>
      <w:rFonts w:ascii="Helvetica" w:eastAsia="Arial Unicode MS" w:hAnsi="Helvetica" w:cs="Arial Unicode MS"/>
      <w:color w:val="000000"/>
      <w:u w:color="000000"/>
      <w:lang w:eastAsia="ru-RU"/>
    </w:rPr>
  </w:style>
  <w:style w:type="numbering" w:customStyle="1" w:styleId="af3">
    <w:name w:val="С числами"/>
    <w:qFormat/>
    <w:rsid w:val="007C01BA"/>
  </w:style>
  <w:style w:type="numbering" w:customStyle="1" w:styleId="af4">
    <w:name w:val="Пункты"/>
    <w:qFormat/>
    <w:rsid w:val="00F92E13"/>
  </w:style>
  <w:style w:type="table" w:styleId="af5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4491</TotalTime>
  <Pages>8</Pages>
  <Words>2935</Words>
  <Characters>16736</Characters>
  <Application>Microsoft Office Word</Application>
  <DocSecurity>0</DocSecurity>
  <Lines>139</Lines>
  <Paragraphs>39</Paragraphs>
  <ScaleCrop>false</ScaleCrop>
  <Company>diakov.net</Company>
  <LinksUpToDate>false</LinksUpToDate>
  <CharactersWithSpaces>19632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Вагин Алексей Сергеевич</cp:lastModifiedBy>
  <cp:revision>105</cp:revision>
  <cp:lastPrinted>2020-12-03T17:01:00Z</cp:lastPrinted>
  <dcterms:created xsi:type="dcterms:W3CDTF">2017-11-28T10:59:00Z</dcterms:created>
  <dcterms:modified xsi:type="dcterms:W3CDTF">2025-04-02T07:44:00Z</dcterms:modified>
  <dc:language>ru-RU</dc:language>
</cp:coreProperties>
</file>